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52" w:rsidRDefault="00204381" w:rsidP="00204381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МЕНЕДЖМЕНТА КАЧЕСТВА И ЕЕ ПРИМЕНЕНИЕ</w:t>
      </w:r>
    </w:p>
    <w:p w:rsidR="00204381" w:rsidRPr="00204381" w:rsidRDefault="00204381" w:rsidP="00204381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ОБРАЗОВАНИИ</w:t>
      </w:r>
    </w:p>
    <w:p w:rsidR="00204381" w:rsidRDefault="00204381" w:rsidP="0020438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Применение системы менеджмента качества является стратегическим решением для организации, которое может помочь улучшить результаты ее деятельности и обеспечить прочную основу для инициатив, ориентированных на устойчивое развитие. 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Системной основой международных стандартов [9,10,15, 27] являются восемь принципов менеджмента качества:</w:t>
      </w:r>
    </w:p>
    <w:p w:rsidR="00204381" w:rsidRDefault="00204381" w:rsidP="00204381">
      <w:pPr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потребителя;</w:t>
      </w:r>
    </w:p>
    <w:p w:rsidR="00204381" w:rsidRDefault="00204381" w:rsidP="00204381">
      <w:pPr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Лидерство руководителя;</w:t>
      </w:r>
    </w:p>
    <w:p w:rsidR="00204381" w:rsidRDefault="00204381" w:rsidP="00204381">
      <w:pPr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работников;</w:t>
      </w:r>
    </w:p>
    <w:p w:rsidR="00204381" w:rsidRDefault="00204381" w:rsidP="00204381">
      <w:pPr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Процессный подход;</w:t>
      </w:r>
    </w:p>
    <w:p w:rsidR="00204381" w:rsidRDefault="00204381" w:rsidP="00204381">
      <w:pPr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к менеджменту;</w:t>
      </w:r>
    </w:p>
    <w:p w:rsidR="00204381" w:rsidRDefault="00204381" w:rsidP="00204381">
      <w:pPr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улучшение;</w:t>
      </w:r>
    </w:p>
    <w:p w:rsidR="00204381" w:rsidRDefault="00204381" w:rsidP="00204381">
      <w:pPr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решений, основанное на фактах;</w:t>
      </w:r>
    </w:p>
    <w:p w:rsidR="00204381" w:rsidRDefault="00204381" w:rsidP="00204381">
      <w:pPr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Взаимовыгодные отношения с поставщиками.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этапами построения систем качества в образовательном учреждении являются следующие.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Первым и наиболее ответственным этапом создания любой системы является формулирование ее целей и задач.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Основополагающим принципом ТQМ, нашедшим отражение в стандартах ИСО серии 9000, является ориентация на удовлетворение требований и ожиданий потребителей и всех заинтересованных сторон. Поэтому, приступая к созданию системы качества (СК), необходимо в первую очередь определить, на выполнение чьих запросов она будет ориентирована.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внешних потребителей, в повышении качества и создании собственной системы качества заинтересовано и само предприятие (организация, фирма и т.д.), так как от решения этих проблем зависит его конкурентоспособность на рынке. При этом внутренние требования работников касаются различных сторон его работы, влияющих на результаты </w:t>
      </w:r>
      <w:r>
        <w:rPr>
          <w:sz w:val="28"/>
          <w:szCs w:val="28"/>
        </w:rPr>
        <w:lastRenderedPageBreak/>
        <w:t>деятельности (масштабы финансирования и самофинансирования по различным каналам, размеры и структура заработной платы по должностным группам и др.).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требований потребителей возможна объективная постановка целей СК и основных задач, решение которых направлено на достижение этих целей.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этапов создания СК приведена в таблице 2.</w:t>
      </w:r>
    </w:p>
    <w:p w:rsidR="00204381" w:rsidRDefault="00204381" w:rsidP="00204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2 - Основные этапы создания системы качества [9,27]</w:t>
      </w: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1220"/>
        <w:gridCol w:w="8419"/>
      </w:tblGrid>
      <w:tr w:rsidR="00204381" w:rsidTr="008228AB">
        <w:trPr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1 этап</w:t>
            </w:r>
          </w:p>
        </w:tc>
        <w:tc>
          <w:tcPr>
            <w:tcW w:w="8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Принятие высшим руководством решения о создании СК согласно концепции и требованиям стандартов серии ИСО 9000</w:t>
            </w:r>
          </w:p>
        </w:tc>
      </w:tr>
      <w:tr w:rsidR="00204381" w:rsidTr="008228AB">
        <w:trPr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2 этап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рабочей комиссии и назначение ее руководителя</w:t>
            </w:r>
          </w:p>
        </w:tc>
      </w:tr>
      <w:tr w:rsidR="00204381" w:rsidTr="008228AB">
        <w:trPr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3 этап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необходимого уровня осведомленности сотрудников предприятия по вопросам качества: ознакомление и изучение стандартов серии ИСО 9000</w:t>
            </w:r>
          </w:p>
        </w:tc>
      </w:tr>
      <w:tr w:rsidR="00204381" w:rsidTr="008228AB">
        <w:trPr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4 этап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фактического состояния предприятия и планирование деятельности по внедрению СК</w:t>
            </w:r>
          </w:p>
        </w:tc>
      </w:tr>
      <w:tr w:rsidR="00204381" w:rsidTr="008228AB">
        <w:trPr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5 этап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Документальное оформление системы</w:t>
            </w:r>
          </w:p>
        </w:tc>
      </w:tr>
      <w:tr w:rsidR="00204381" w:rsidTr="008228AB">
        <w:trPr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 этап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Оперативное внедрение</w:t>
            </w:r>
          </w:p>
        </w:tc>
      </w:tr>
      <w:tr w:rsidR="00204381" w:rsidTr="008228AB">
        <w:trPr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7 этап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внутреннего аудита СК</w:t>
            </w:r>
          </w:p>
        </w:tc>
      </w:tr>
      <w:tr w:rsidR="00204381" w:rsidTr="008228AB">
        <w:trPr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8 этап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81" w:rsidRDefault="00204381" w:rsidP="008228A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Сертификация системы менеджмента качества</w:t>
            </w:r>
          </w:p>
        </w:tc>
      </w:tr>
    </w:tbl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каждый из этапов [9, 15, 27].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этап. На данном этапе руководитель предприятия издает приказ, в котором излагает решение высшего руководства о создании СК на основе международных стандартов ИСО серии 9001 «Система менеджмента качества. Требования» [15], тем самым официально утвердив ее и одобрив. Главным требованием этого этапа является то, что участие высших руководителей организации в разработке и совершенствовании системы менеджмента качества (СМК) должно быть очевидным для всех. 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Приказом руководителя создается рабочая группа разработки и внедрения системы управления на основе качества, в чьи обязанности входит выполнение требований следующих параграфов пункта 5.1 стандарта ИСО 9001:</w:t>
      </w:r>
    </w:p>
    <w:p w:rsidR="00204381" w:rsidRDefault="00204381" w:rsidP="00204381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доведение до сведения организации важности выполнения требований потребителей, а также законодательных и обязательных требований;</w:t>
      </w:r>
    </w:p>
    <w:p w:rsidR="00204381" w:rsidRDefault="00204381" w:rsidP="00204381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политики в области качества;</w:t>
      </w:r>
    </w:p>
    <w:p w:rsidR="00204381" w:rsidRDefault="00204381" w:rsidP="00204381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разработки целей в области качества;</w:t>
      </w:r>
    </w:p>
    <w:p w:rsidR="00204381" w:rsidRDefault="00204381" w:rsidP="00204381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со стороны руководства;</w:t>
      </w:r>
    </w:p>
    <w:p w:rsidR="00204381" w:rsidRDefault="00204381" w:rsidP="00204381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необходимыми ресурсами.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группу входят представители каждого из подразделений предприятия.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Первый шаг в практической реализации создания СМК – обучение руководителей структурных подразделений, в ходе которого постепенно должна вырисовываться структура будущей СМК.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должно своим личным примером, имея знания по философии ИСО 9000, показывать, что недостаточное или неполное убеждение всего персонала в определяющем значении качества означает в конечном счете крах проекта.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шаг – работа с коллективом образовательного учреждения, в результате которой каждый сотрудник должен осознать свою роль, ответственность, полномочия и обязанности в рамках СМК. На данном этапе сотрудникам разъясняется следующее:</w:t>
      </w:r>
    </w:p>
    <w:p w:rsidR="00204381" w:rsidRDefault="00204381" w:rsidP="00204381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терминов;</w:t>
      </w:r>
    </w:p>
    <w:p w:rsidR="00204381" w:rsidRDefault="00204381" w:rsidP="00204381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польза от СК;</w:t>
      </w:r>
    </w:p>
    <w:p w:rsidR="00204381" w:rsidRDefault="00204381" w:rsidP="00204381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руководителей и сотрудников во время и особенно после внедрения СК;</w:t>
      </w:r>
    </w:p>
    <w:p w:rsidR="00204381" w:rsidRDefault="00204381" w:rsidP="00204381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подход, принятый при внедрении СК;</w:t>
      </w:r>
    </w:p>
    <w:p w:rsidR="00204381" w:rsidRDefault="00204381" w:rsidP="00204381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проект календарного графика;</w:t>
      </w:r>
    </w:p>
    <w:p w:rsidR="00204381" w:rsidRDefault="00204381" w:rsidP="00204381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разделы (элементы) СК, соответствующие требованиям ИСО серии 9001.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процесс должен обязательно отражаться в соответствующих документах как доказательство выполнения требований элемента «Менеджмент ресурсов» в его части «человеческие ресурсы».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4 этап. Оценка фактического состояния учреждения и планирование деятельности по внедрению СК.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данном этапе необходимо оценить фактическое состояние организации с тем, чтобы определить, есть ли входные данные для построения СК, и если есть, то их обозначить.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первую очередь необходимо начать анализ процессов жизненного цикла.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анализа этапов жизненного цикла становится ясно, готово ли предприятие к внедрению СК. При положительных результатах анализа целесообразно перейти к планированию деятельности по внедрению СК. 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Высшее руководство должно установить в стратегических и оперативных планах цели, стоящие перед организацией в области качества. По возможности, эти цели должны быть сформулированы не только для всей организации, но и для отдельных его подразделений. Эти цели должны относиться к основным направлениям деятельности организации, быть измеримыми и учитываться в схеме анализа, направлены на обеспечение непрерывного совершенствования.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Планирование качества должно начинаться с процессов, входящих в систему менеджмента качества. Для стандартных процедур планирование качества может осуществляться с использованием существующих методик. Вместе с тем, новые виды деятельности, контракты или проекты могут потребовать составления специальных планов качества.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Планы качества могут быть такими же краткими, как и контрольные листы или операционные карты, и содержать ссылки на другие составные части системы.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Последующим шагом является углубленный анализ фактического состояния действующей документации, ее состава и содержания с тем, чтобы, найти, идентифицировать, зарегистрировать, упорядочить содержащиеся в ней требования по элементам СК.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Оценка анализа фактического состояния должна производиться рабочей группой во всех подразделениях, задействованных СК. 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 этап. Документальное оформление системы.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этом этапе оформляются и рассылаются документы по политике в области качества, намечаются и определяются организационные обязанности, составляется и рассылается проект «Руководства по качеству», разрабатываются методики и рабочие инструкции.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 этап.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Оперативное внедрение СК.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Данный этап частично совпадает с документальным оформлением системы. На этом этапе принимаются меры к тому, чтобы персонал был полностью задействован в процессе внедрения, составляется список используемых документов и там, где это необходимо, «отшлифовываются» и исправляются документы. Это означает, что на данном этапе устанавливается, как в действительности будет функционировать система, все ли исполнители придерживаются определенных требований и действуют в соответствии с предписанными процедурами и правилами, насколько проделанная работа отвечает поставленным при разработке проекта целям, как действующая система качества способствует вскрытию потенциалов улучшения качества.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Анализ зарубежной практики приводит к выводу о целесообразности создания под руководством представителя по качеству службы качества – рабочего органа СК. Службу качества целесообразно создавать на базе проектной команды по внедрению СК.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соответствии с требованиями стандартов ИСО, основными задачами службы качества в организации следует считать: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и корректировке политики организации в области качества;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руководство внедрением, функционированием и совершенствованием СК;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 по обеспечению качества;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и текущий контроль за реализацией целевых научно-технических программ повышения качества;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фактических и потенциальных проблем качества;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руководство деятельностью групп качества;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состава необходимых работ по обеспечению, управлению и улучшению качества;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 материально-технической базы, обеспечивающей предоставление продукции (услуг) надлежащего качества;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специальных методов (статистических и др.) обеспечения качества;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сбор, накопление, систематизация, обработка, анализ и обобщение информации о качестве;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фонда нормативной и методической документации по вопросам качества;</w:t>
      </w:r>
    </w:p>
    <w:p w:rsidR="00204381" w:rsidRDefault="00204381" w:rsidP="0020438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обучающих программ по вопросам обеспечения качества.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Служба качества охватывает широкий круг вопросов – от формирования стратегических решений в области качества до линейного руководства изготовлением продукции (предоставлением услуг).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Необходимо назначить представителя руководства по качеству, подотчетного руководителю предприятия. Руководитель службы качества должен занимать достаточно высокое положение в иерархии руководства и иметь возможность распоряжаться определенными ресурсами.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 этап. Организация внутреннего аудита системы качества.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ИСО 9000, аудит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систематическая и объективная деятельность для выявления степени выполнения требований, относящихся к согласованному предмету проверки, выполненная одним или более лицами, независимыми от того, что проверяется.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качества – систематический и независимый анализ, позволяющий определить соответствие деятельности и результатов в области качества </w:t>
      </w:r>
      <w:r>
        <w:rPr>
          <w:sz w:val="28"/>
          <w:szCs w:val="28"/>
        </w:rPr>
        <w:lastRenderedPageBreak/>
        <w:t>запланированным мероприятиям, а также эффективность внедрения мероприятий и пригодность поставленным целям.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 качества применяется в основном к системе качества или к таким ее составляющим, как продукция (услуга) и процессы. Исходя из этого, в зависимости от объекта аудита, различают аудит системы качества, аудит качества продукции и аудит качества процессов.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 системы качества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 для оценки соответствия системы в целом или ее отдельных частей установленным требованиям. Непосредственными объектами аудита системы качества является деятельность подразделений предприятия. Нормативной основой для аудита являются стандарты ИСО серии 9000 на системы качества и соответствующая документация предприятия. 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 качества продукции проводится для того, чтобы:</w:t>
      </w:r>
    </w:p>
    <w:p w:rsidR="00204381" w:rsidRDefault="00204381" w:rsidP="00204381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объективно оценить, достигнуты ли требуемые значения показателей качества продукции;</w:t>
      </w:r>
    </w:p>
    <w:p w:rsidR="00204381" w:rsidRDefault="00204381" w:rsidP="00204381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сохранение достигнутых значений показателей качества продукции.</w:t>
      </w:r>
    </w:p>
    <w:p w:rsidR="00204381" w:rsidRDefault="00204381" w:rsidP="0020438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 качества процесса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проводится для того, чтобы:</w:t>
      </w:r>
    </w:p>
    <w:p w:rsidR="00204381" w:rsidRDefault="00204381" w:rsidP="00204381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оценить возможности обеспечения качества в ходе процесса;</w:t>
      </w:r>
    </w:p>
    <w:p w:rsidR="00204381" w:rsidRDefault="00204381" w:rsidP="00204381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требуемые значения параметров качества процесса.</w:t>
      </w:r>
    </w:p>
    <w:p w:rsidR="00204381" w:rsidRDefault="00204381" w:rsidP="0020438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Нормативной основой аудита качества процесса служат спецификация и процедура процесса, инструкции по выполнению работ и контролю.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 этап. Сертификация системы менеджмента качества, которая включает в себя организацию работ (</w:t>
      </w:r>
      <w:proofErr w:type="spellStart"/>
      <w:r>
        <w:rPr>
          <w:rFonts w:eastAsia="Times New Roman"/>
          <w:color w:val="000000"/>
          <w:sz w:val="28"/>
          <w:szCs w:val="28"/>
        </w:rPr>
        <w:t>предсертификационный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этап) и три этапа сертификации: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 этап – предварительная оценка СК;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 этап – проверка и оценка СК и организации;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 этап – инспекционный контроль сертифицированной СК.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lastRenderedPageBreak/>
        <w:t>Предсертификационный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этап начинается с регистрации заявки от предприятия, претендующего на сертификацию СК в Регистре систем качества Госстандарта России.</w:t>
      </w:r>
    </w:p>
    <w:p w:rsidR="00204381" w:rsidRDefault="00204381" w:rsidP="0020438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Модель системы качества</w:t>
      </w:r>
    </w:p>
    <w:p w:rsidR="00204381" w:rsidRDefault="00204381" w:rsidP="00204381">
      <w:pPr>
        <w:spacing w:line="360" w:lineRule="auto"/>
        <w:ind w:firstLine="709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В стандарте ISO 9001:2000 [15] определена модель процессного подхода. Главной целью современного менеджмента является планирование, внедрение, измерение и улучшение процессов. В стандарте </w:t>
      </w:r>
      <w:r>
        <w:rPr>
          <w:smallCaps/>
          <w:sz w:val="28"/>
          <w:szCs w:val="28"/>
        </w:rPr>
        <w:t xml:space="preserve">ISO </w:t>
      </w:r>
      <w:r>
        <w:rPr>
          <w:sz w:val="28"/>
          <w:szCs w:val="28"/>
        </w:rPr>
        <w:t>это описывается с помощью элементов</w:t>
      </w:r>
      <w:r>
        <w:rPr>
          <w:smallCaps/>
          <w:sz w:val="28"/>
          <w:szCs w:val="28"/>
        </w:rPr>
        <w:t>: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руководства;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менеджмент ресурсов;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процессы жизненного цикла продукции;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измерение, анализ и улучшение в контуре регулирования, который символизирует эту замкнутую последовательность действий для макро- и микропроцессов, ориентируется на фазы цикла </w:t>
      </w:r>
      <w:proofErr w:type="spellStart"/>
      <w:r>
        <w:rPr>
          <w:sz w:val="28"/>
          <w:szCs w:val="28"/>
        </w:rPr>
        <w:t>Деминга</w:t>
      </w:r>
      <w:proofErr w:type="spellEnd"/>
      <w:r>
        <w:rPr>
          <w:sz w:val="28"/>
          <w:szCs w:val="28"/>
        </w:rPr>
        <w:t xml:space="preserve"> (PDCA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 xml:space="preserve"> = Планируй – Внедряй – Проверяй – Корректируй) и требует реализации установленного потенциала улучшения.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Процессы, происходящие на каждом конкретном предприятии, не могут быть описаны в стандарте. Поэтому модель, предлагаемая в стандарте, оказывает существенную поддержку при разработке СМК, основанной на процессном подходе. Процессный подход обеспечивает: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взаимосвязь всех видов деятельности, их согласованность и направленность на достижение целей организации;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возможность анализа процесса, его совершенствования и приспособления к изменениям, оценки влияния на другие процессы;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облегчение управления организацией;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людей и усиление командной работы.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Системный подход предполагает представление организации как системы взаимодействующих динамических процессов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направлен на: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создание такой системы, при которой заданные цели достигаются наиболее эффективным путем;</w:t>
      </w:r>
    </w:p>
    <w:p w:rsidR="00204381" w:rsidRDefault="00204381" w:rsidP="002043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- понимание взаимозависимости между процессами системы;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непрерывное улучшение системы посредством измерения </w:t>
      </w:r>
      <w:proofErr w:type="gramStart"/>
      <w:r>
        <w:rPr>
          <w:sz w:val="28"/>
          <w:szCs w:val="28"/>
        </w:rPr>
        <w:t>и  оценивания</w:t>
      </w:r>
      <w:proofErr w:type="gramEnd"/>
      <w:r>
        <w:rPr>
          <w:sz w:val="28"/>
          <w:szCs w:val="28"/>
        </w:rPr>
        <w:t>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стандарта предназначены содействовать постоянному улучшению СМК и предлагаемой потребителю продукции. Структура требований стандарта ISO 9001:2000 представлена на рисунке 2.</w:t>
      </w:r>
    </w:p>
    <w:p w:rsidR="00204381" w:rsidRDefault="00204381" w:rsidP="0020438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55B385" wp14:editId="65D4C03E">
            <wp:extent cx="5781675" cy="4343400"/>
            <wp:effectExtent l="0" t="0" r="0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34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Рисунок 2 - Модель системы менеджмента качества, основанная </w:t>
      </w:r>
    </w:p>
    <w:p w:rsidR="00204381" w:rsidRDefault="00204381" w:rsidP="0020438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процессном подходе [15]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системе менеджмента качества изложены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разделе 4,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пункта 4.1 стандарта ISO 9001 и сводятся к тому, что организация должна: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процессы, необходимые для системы менеджмента качества, и их применение во всей организации;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последовательность и взаимодействие этих процессов;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критерии и методы для обеспечения результативности и эффективности как при осуществлении, так и при управлении каждым процессом;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наличие ресурсов и информации, необходимых для поддержки этих процессов и их мониторинга;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мониторинг, измерение и анализ этих процессов;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меры, необходимые для достижения запланированных результатов и постоянного улучшения этих процессов;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управлять </w:t>
      </w:r>
      <w:proofErr w:type="gramStart"/>
      <w:r>
        <w:rPr>
          <w:sz w:val="28"/>
          <w:szCs w:val="28"/>
        </w:rPr>
        <w:t>при помощи</w:t>
      </w:r>
      <w:proofErr w:type="gramEnd"/>
      <w:r>
        <w:rPr>
          <w:sz w:val="28"/>
          <w:szCs w:val="28"/>
        </w:rPr>
        <w:t xml:space="preserve"> специально разработанной и поддерживаемой в рабочем состоянии документации.</w:t>
      </w:r>
    </w:p>
    <w:p w:rsidR="00204381" w:rsidRDefault="00204381" w:rsidP="00204381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Таким образом, на основании изучения теоретических основ качества образования делаем ряд важных выводов:</w:t>
      </w:r>
    </w:p>
    <w:p w:rsidR="00204381" w:rsidRDefault="00204381" w:rsidP="0020438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Качество становится одной из главных целей развития образования. Любое реформирование образования ставит своей целью повышение качества образования. </w:t>
      </w:r>
    </w:p>
    <w:p w:rsidR="00204381" w:rsidRDefault="00204381" w:rsidP="0020438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«качество» на протяжении многих лет претерпевало изменения. В настоящее время качество трактуется как совокупность характеристик, удовлетворяющих определенным требованиям.</w:t>
      </w:r>
    </w:p>
    <w:p w:rsidR="00204381" w:rsidRDefault="00204381" w:rsidP="0020438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В современной педагогической литературе широко интерпретируется понятие «качество образования». Несмотря на многочисленные определения, качество образования связывается с потребностями общества, личности, работодателя и других целевых групп.</w:t>
      </w:r>
    </w:p>
    <w:p w:rsidR="00204381" w:rsidRDefault="00204381" w:rsidP="0020438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Менеджмент качества образования – многоэтапный и сложный процесс, но необходимый в среде, в которой сегодня работает образовательное учреждение.</w:t>
      </w:r>
    </w:p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Pr="00204381" w:rsidRDefault="00204381" w:rsidP="0084612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438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</w:p>
    <w:p w:rsidR="00204381" w:rsidRDefault="00204381" w:rsidP="008461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 xml:space="preserve">Азарьева В.В., Круглов В.И., Пузанков Д.В., Е.А. Рябинина, Степанов И.В., Степанов С.А., Ященко В.В. Системы качества образовательных учреждений. Лучшие практики. – </w:t>
      </w: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СПб.:</w:t>
      </w:r>
      <w:proofErr w:type="gramEnd"/>
      <w:r>
        <w:rPr>
          <w:rFonts w:eastAsia="Times New Roman"/>
          <w:color w:val="000000"/>
          <w:sz w:val="28"/>
          <w:szCs w:val="28"/>
          <w:highlight w:val="white"/>
        </w:rPr>
        <w:t xml:space="preserve"> Изд-во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СПбГЭТУ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«ЛЭТИ», 2010. 440 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Арутюнян М.М., </w:t>
      </w:r>
      <w:proofErr w:type="spellStart"/>
      <w:r>
        <w:rPr>
          <w:rFonts w:eastAsia="Times New Roman"/>
          <w:color w:val="000000"/>
          <w:sz w:val="28"/>
          <w:szCs w:val="28"/>
        </w:rPr>
        <w:t>Гапич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А.Э., </w:t>
      </w:r>
      <w:proofErr w:type="spellStart"/>
      <w:r>
        <w:rPr>
          <w:rFonts w:eastAsia="Times New Roman"/>
          <w:color w:val="000000"/>
          <w:sz w:val="28"/>
          <w:szCs w:val="28"/>
        </w:rPr>
        <w:t>Игропуло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И.Ф., Шаповалов В.К. и др. Экспертиза в образовании. Ставрополь: Мир данных,2014. 155 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Борбовский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Г.А., Нестеров А.А.,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Трапицин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С.Ю. Управление качеством образовательного процесса: монография. СПб, 2001. 360 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Бордовский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, Г. А. Международная сертификация системы менеджмента качества университета – основа его признания и конкурентоспособности в мировом образовательном пространстве / Г. А.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Бордовский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// Вестник Герцен. ун-та. – 2009. – № 3. – С. 33–37.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Бордовский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, Г.А. Мониторинг качества педагогического образования: состояние и проблемы / Г.А.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Бордовский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, С.Ю.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Трапицын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, О.А.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Граничина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// Стандарты и мониторинг в образовании. – 2008. – № 6. – С. 28–34.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 xml:space="preserve">В.В. Азарьева, В.И. Круглов, Е.А. Рябинина, В.С. Соболев, И.В. Степанов, С.А. Степанов, В.В. Ященко. Типовая модель системы качества образовательного учреждения. Руководство по качеству. – </w:t>
      </w: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СПб.:</w:t>
      </w:r>
      <w:proofErr w:type="gramEnd"/>
      <w:r>
        <w:rPr>
          <w:rFonts w:eastAsia="Times New Roman"/>
          <w:color w:val="000000"/>
          <w:sz w:val="28"/>
          <w:szCs w:val="28"/>
          <w:highlight w:val="white"/>
        </w:rPr>
        <w:t xml:space="preserve"> ООО «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Технолит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>», 2009. 39 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 xml:space="preserve">Власова О.В.,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Хасбутдинова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Л.В. Менеджмент качества и инновации в образовании: региональный аспект. Том 2 коллективная монография. В 2 т. / О.В. Власова, Л.В.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Хасбутдинова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[и др.]; под общ. ред.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С.Н. Бабурина, Ю.Н.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Клещевского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>. М.: Изд-во РГТЭУ, 2010. Т. 2. 376 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 xml:space="preserve">Волкогон В.А.,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Ревин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С.А. Создание системы менеджмента качества в профессиональном образовательном учреждении: пособие для руководителей профессиональных образовательных учреждений, разработчиков систем менеджмента качества и специалистов служб качества. Калининград: Изд-во БГАРФ, 2010. – 521с.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bookmarkStart w:id="0" w:name="_heading=h.44sinio" w:colFirst="0" w:colLast="0"/>
      <w:bookmarkEnd w:id="0"/>
      <w:r>
        <w:rPr>
          <w:rFonts w:eastAsia="Times New Roman"/>
          <w:color w:val="000000"/>
          <w:sz w:val="28"/>
          <w:szCs w:val="28"/>
        </w:rPr>
        <w:lastRenderedPageBreak/>
        <w:t xml:space="preserve">ГОСТ Р ИСО 9000-2015 Системы менеджмента качества. Основные положения и словарь (с Поправкой) 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URL: </w:t>
      </w:r>
      <w:r>
        <w:rPr>
          <w:rFonts w:eastAsia="Times New Roman"/>
          <w:color w:val="000000"/>
          <w:sz w:val="28"/>
          <w:szCs w:val="28"/>
        </w:rPr>
        <w:t>http://docs.cntd.ru/document/1200124393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 (дата обращения: 1.12.2019). 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bookmarkStart w:id="1" w:name="_heading=h.2jxsxqh" w:colFirst="0" w:colLast="0"/>
      <w:bookmarkEnd w:id="1"/>
      <w:r>
        <w:rPr>
          <w:rFonts w:eastAsia="Times New Roman"/>
          <w:color w:val="000000"/>
          <w:sz w:val="28"/>
          <w:szCs w:val="28"/>
        </w:rPr>
        <w:t>ГОСТ Р ИСО 9001-2015 Системы менеджмента качества. Требования.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 URL: </w:t>
      </w:r>
      <w:r>
        <w:rPr>
          <w:rFonts w:eastAsia="Times New Roman"/>
          <w:color w:val="000000"/>
          <w:sz w:val="28"/>
          <w:szCs w:val="28"/>
        </w:rPr>
        <w:t>http://docs.cntd.ru/document/1200124394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 (дата обращения: 1.10.2019). 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>Казначеев, В. П. Здоровье нации, просвещение, образование Текст. / В. П. Казначеев. Москва-Кострома: Исследовательский центр проблем качества подготовки специалистов, 2006. — 248 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Калдыбаев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С.К.,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Бейшеналиев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А.Б. Качество образовательного процесса в структуре качества образования // Успехи современного естествознания. – 2015. – № 7. – С. 90-97;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highlight w:val="white"/>
        </w:rPr>
        <w:t>URL: http://www.natural-sciences.ru/ru/article/view?id=35495 (дата обращения: 14.12.2019).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Клещевский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Ю.Н.,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Хасбутдинова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Л.В.Менеджмент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качества и инновации в образовании: региональный аспект. Том 1 коллективная монография. В 2 т. /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Ю.Н.Клещевский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, Л.В.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Хасбутдинова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[и др.]; под общ. Ред. С.Н. Бабурина, Ю.Н.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Клещевского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>. М.: Изд-во РГТЭУ, 2010. Т. 1. 480 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>Магомедов, Ш.Ш. Управление качеством продукции: Учебник / Ш.Ш. Магомедов, Г.Е. Беспалова. - М.: Дашков и К, 2016. - 336 c.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bookmarkStart w:id="2" w:name="_heading=h.z337ya" w:colFirst="0" w:colLast="0"/>
      <w:bookmarkEnd w:id="2"/>
      <w:r>
        <w:rPr>
          <w:rFonts w:eastAsia="Times New Roman"/>
          <w:color w:val="000000"/>
          <w:sz w:val="28"/>
          <w:szCs w:val="28"/>
          <w:highlight w:val="white"/>
        </w:rPr>
        <w:t xml:space="preserve">Международный стандарт ISO 9001-2000 Системы менеджмента качества – Требования. URL: </w:t>
      </w:r>
      <w:r>
        <w:rPr>
          <w:rFonts w:eastAsia="Times New Roman"/>
          <w:color w:val="000000"/>
          <w:sz w:val="28"/>
          <w:szCs w:val="28"/>
        </w:rPr>
        <w:t>http://niits.ru/public/2003/069.pdf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 (дата обращения: 1.12.2019).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>Нечаев, М. П. Контроль и оценка качества воспитательной деятельности образовательного учреждения / М.П. Нечаев. - М.: Центр "Педагогический поиск", 2017. - 176 c.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 xml:space="preserve">Панасюк, В. П. Педагогическая система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внутришкольного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управления качеством образовательного процесса </w:t>
      </w: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Текст.:</w:t>
      </w:r>
      <w:proofErr w:type="gramEnd"/>
      <w:r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дисс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. 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докт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.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пед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. наук (13.00.01): защищена 1998/ В. П. Панасюк; Ин-т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профтехобразования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РАО. </w:t>
      </w: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СПб.,</w:t>
      </w:r>
      <w:proofErr w:type="gramEnd"/>
      <w:r>
        <w:rPr>
          <w:rFonts w:eastAsia="Times New Roman"/>
          <w:color w:val="000000"/>
          <w:sz w:val="28"/>
          <w:szCs w:val="28"/>
          <w:highlight w:val="white"/>
        </w:rPr>
        <w:t xml:space="preserve"> 2016.- 460 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lastRenderedPageBreak/>
        <w:t>Распопин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О. А. Современные проблемы качества образования/ О. А. </w:t>
      </w:r>
      <w:proofErr w:type="spellStart"/>
      <w:r>
        <w:rPr>
          <w:rFonts w:eastAsia="Times New Roman"/>
          <w:color w:val="000000"/>
          <w:sz w:val="28"/>
          <w:szCs w:val="28"/>
        </w:rPr>
        <w:t>Распопин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// Мир образования – образование в мире. – 2014. – № 1. – С. 224-229.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Сластенин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В.А. Качество образования как социально-педагогический феномен // Педагогическое образование и наука, 2015 № 1. С. 4-11.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>Спасская, В. Формирование законодательных основ контроля и оценки качества образования/ В. Спасская // Российское образование. – 2017. – № 1. – С. 3-9.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Субетто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А.И. Государственная политика качества высшего образования: концепция, механизмы, перспективы. Часть 2 // «Академия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Тринитаризма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>», М., </w:t>
      </w:r>
      <w:r>
        <w:rPr>
          <w:rFonts w:eastAsia="Times New Roman"/>
          <w:color w:val="000000"/>
          <w:sz w:val="28"/>
          <w:szCs w:val="28"/>
        </w:rPr>
        <w:t>Эл № 77-6567,</w:t>
      </w:r>
      <w:r>
        <w:rPr>
          <w:rFonts w:eastAsia="Times New Roman"/>
          <w:color w:val="000000"/>
          <w:sz w:val="28"/>
          <w:szCs w:val="28"/>
          <w:highlight w:val="white"/>
        </w:rPr>
        <w:t> публ.11621, 03.11.2014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Субетто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А.И. Качество образования в России: состояние, тенденции, перспективы. СПб. - М–: ИЦПКПС, 2010. 498 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Субетто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, А. И. Десять симпозиумов «Квалиметрия человека и образования: методология и практика» 1992-2002 годы.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Указательизданных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статей и тезисов докладов Текст. / А. И.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Субетто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// Материалы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Управление качеством / Под ред. С.Д. </w:t>
      </w:r>
      <w:proofErr w:type="spellStart"/>
      <w:r>
        <w:rPr>
          <w:rFonts w:eastAsia="Times New Roman"/>
          <w:color w:val="000000"/>
          <w:sz w:val="28"/>
          <w:szCs w:val="28"/>
        </w:rPr>
        <w:t>Ильенковой</w:t>
      </w:r>
      <w:proofErr w:type="spellEnd"/>
      <w:r>
        <w:rPr>
          <w:rFonts w:eastAsia="Times New Roman"/>
          <w:color w:val="000000"/>
          <w:sz w:val="28"/>
          <w:szCs w:val="28"/>
        </w:rPr>
        <w:t>. - М.: ЮНИТИ, 2016. - 287 c.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 xml:space="preserve">Шишов, С. Е. Мониторинг качества образования в школе Текст. / С. Е. Шишов, В. А.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Кальней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М.:РПА</w:t>
      </w:r>
      <w:proofErr w:type="gramEnd"/>
      <w:r>
        <w:rPr>
          <w:rFonts w:eastAsia="Times New Roman"/>
          <w:color w:val="000000"/>
          <w:sz w:val="28"/>
          <w:szCs w:val="28"/>
          <w:highlight w:val="white"/>
        </w:rPr>
        <w:t>, 2013.-352 с.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Шурупова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 xml:space="preserve">, Р. В. Качество образовательной услуги и профессионализм педагога / Р. В. </w:t>
      </w:r>
      <w:proofErr w:type="spellStart"/>
      <w:r>
        <w:rPr>
          <w:rFonts w:eastAsia="Times New Roman"/>
          <w:color w:val="000000"/>
          <w:sz w:val="28"/>
          <w:szCs w:val="28"/>
          <w:highlight w:val="white"/>
        </w:rPr>
        <w:t>Шурупова</w:t>
      </w:r>
      <w:proofErr w:type="spellEnd"/>
      <w:r>
        <w:rPr>
          <w:rFonts w:eastAsia="Times New Roman"/>
          <w:color w:val="000000"/>
          <w:sz w:val="28"/>
          <w:szCs w:val="28"/>
          <w:highlight w:val="white"/>
        </w:rPr>
        <w:t>, И. И. Макарова // Высшее образование в России. – 2009. – № 3. – С. 169-171.</w:t>
      </w:r>
      <w:r>
        <w:rPr>
          <w:rFonts w:eastAsia="Times New Roman"/>
          <w:color w:val="000000"/>
          <w:sz w:val="28"/>
          <w:szCs w:val="28"/>
        </w:rPr>
        <w:t>000:2005(</w:t>
      </w:r>
      <w:proofErr w:type="spellStart"/>
      <w:r>
        <w:rPr>
          <w:rFonts w:eastAsia="Times New Roman"/>
          <w:color w:val="000000"/>
          <w:sz w:val="28"/>
          <w:szCs w:val="28"/>
        </w:rPr>
        <w:t>ru</w:t>
      </w:r>
      <w:proofErr w:type="spellEnd"/>
      <w:r>
        <w:rPr>
          <w:rFonts w:eastAsia="Times New Roman"/>
          <w:color w:val="000000"/>
          <w:sz w:val="28"/>
          <w:szCs w:val="28"/>
        </w:rPr>
        <w:t>)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bookmarkStart w:id="3" w:name="_heading=h.3j2qqm3" w:colFirst="0" w:colLast="0"/>
      <w:bookmarkEnd w:id="3"/>
      <w:r>
        <w:rPr>
          <w:rFonts w:eastAsia="Times New Roman"/>
          <w:color w:val="000000"/>
          <w:sz w:val="28"/>
          <w:szCs w:val="28"/>
        </w:rPr>
        <w:t xml:space="preserve">ISO 9000: 2005 Системы менеджмента качества. Основные положения и словарь </w:t>
      </w: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 xml:space="preserve">URL: </w:t>
      </w:r>
      <w:r>
        <w:rPr>
          <w:rFonts w:eastAsia="Times New Roman"/>
          <w:color w:val="000000"/>
          <w:sz w:val="28"/>
          <w:szCs w:val="28"/>
        </w:rPr>
        <w:t xml:space="preserve"> https://www.iso.org/obp/ui/#iso:std:iso:9000:ed-3:v1:ru:term:3.3.1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</w:rPr>
        <w:t>(дата обращения: 12.11.2019).</w:t>
      </w:r>
    </w:p>
    <w:p w:rsidR="00204381" w:rsidRDefault="00204381" w:rsidP="002043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highlight w:val="white"/>
        </w:rPr>
      </w:pPr>
      <w:bookmarkStart w:id="4" w:name="_heading=h.1y810tw" w:colFirst="0" w:colLast="0"/>
      <w:bookmarkEnd w:id="4"/>
      <w:r>
        <w:rPr>
          <w:rFonts w:eastAsia="Times New Roman"/>
          <w:color w:val="000000"/>
          <w:sz w:val="28"/>
          <w:szCs w:val="28"/>
        </w:rPr>
        <w:t xml:space="preserve">https://yar-kip.edu.yar.ru/ </w:t>
      </w:r>
      <w:r>
        <w:rPr>
          <w:rFonts w:eastAsia="Times New Roman"/>
          <w:color w:val="000000"/>
          <w:sz w:val="28"/>
          <w:szCs w:val="28"/>
          <w:highlight w:val="white"/>
        </w:rPr>
        <w:t>(дата обращения: 12.09, 30.11, 16.12.2019).</w:t>
      </w:r>
    </w:p>
    <w:p w:rsidR="00204381" w:rsidRDefault="00204381" w:rsidP="00204381">
      <w:pPr>
        <w:widowControl w:val="0"/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204381" w:rsidRDefault="00204381"/>
    <w:p w:rsidR="00204381" w:rsidRDefault="00204381"/>
    <w:p w:rsidR="00204381" w:rsidRDefault="00204381"/>
    <w:p w:rsidR="00204381" w:rsidRDefault="00204381"/>
    <w:p w:rsidR="00204381" w:rsidRDefault="00204381"/>
    <w:p w:rsidR="00204381" w:rsidRDefault="00204381">
      <w:pPr>
        <w:sectPr w:rsidR="00204381" w:rsidSect="002043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5" w:name="_GoBack"/>
      <w:bookmarkEnd w:id="5"/>
    </w:p>
    <w:p w:rsidR="002D2DDA" w:rsidRDefault="00204381">
      <w:r>
        <w:rPr>
          <w:noProof/>
          <w:lang w:eastAsia="ru-RU"/>
        </w:rPr>
        <w:lastRenderedPageBreak/>
        <w:drawing>
          <wp:inline distT="0" distB="0" distL="0" distR="0" wp14:anchorId="19331AA8" wp14:editId="5892647D">
            <wp:extent cx="9582150" cy="50673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/>
                    <a:srcRect l="35436" t="16540" r="34901" b="8460"/>
                    <a:stretch/>
                  </pic:blipFill>
                  <pic:spPr bwMode="auto">
                    <a:xfrm>
                      <a:off x="0" y="0"/>
                      <a:ext cx="958215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2DDA" w:rsidSect="00204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5B88"/>
    <w:multiLevelType w:val="multilevel"/>
    <w:tmpl w:val="9992FF1E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473067"/>
    <w:multiLevelType w:val="multilevel"/>
    <w:tmpl w:val="55BA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F513B15"/>
    <w:multiLevelType w:val="multilevel"/>
    <w:tmpl w:val="A2D2DA8A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003633"/>
    <w:multiLevelType w:val="multilevel"/>
    <w:tmpl w:val="DF4032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D938B6"/>
    <w:multiLevelType w:val="multilevel"/>
    <w:tmpl w:val="CFD6F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C3E1F"/>
    <w:multiLevelType w:val="multilevel"/>
    <w:tmpl w:val="CAEC4DC2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44C1167"/>
    <w:multiLevelType w:val="multilevel"/>
    <w:tmpl w:val="83860EE4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86E1C4C"/>
    <w:multiLevelType w:val="multilevel"/>
    <w:tmpl w:val="9544D71C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81"/>
    <w:rsid w:val="00204381"/>
    <w:rsid w:val="00211E52"/>
    <w:rsid w:val="002D2DDA"/>
    <w:rsid w:val="00494340"/>
    <w:rsid w:val="0084612C"/>
    <w:rsid w:val="00B7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A923-BCA1-4516-B281-7598CDFB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81"/>
    <w:pPr>
      <w:spacing w:after="0" w:line="240" w:lineRule="auto"/>
    </w:pPr>
    <w:rPr>
      <w:rFonts w:ascii="Times New Roman" w:eastAsia="Batang" w:hAnsi="Times New Roman" w:cs="Times New Roman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04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4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3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2043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2021-07-27T08:55:00Z</dcterms:created>
  <dcterms:modified xsi:type="dcterms:W3CDTF">2021-07-27T14:43:00Z</dcterms:modified>
</cp:coreProperties>
</file>