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91" w:rsidRDefault="003A4B91" w:rsidP="00E72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ГОУ СПО ЯО Ярославский техникум пищевой промышленности </w:t>
      </w:r>
    </w:p>
    <w:p w:rsidR="003A4B91" w:rsidRDefault="003A4B91" w:rsidP="00E72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4B91" w:rsidRDefault="003A4B91" w:rsidP="00E72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4B91" w:rsidRDefault="003A4B91" w:rsidP="00E72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4B91" w:rsidRDefault="003A4B91" w:rsidP="00E72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4B91" w:rsidRPr="005A3EE7" w:rsidRDefault="003A4B91" w:rsidP="005A3EE7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5A3EE7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3A4B91" w:rsidRPr="005A3EE7" w:rsidRDefault="003A4B91" w:rsidP="005A3EE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5A3EE7">
        <w:rPr>
          <w:rFonts w:ascii="Times New Roman" w:hAnsi="Times New Roman" w:cs="Times New Roman"/>
          <w:sz w:val="24"/>
          <w:szCs w:val="24"/>
        </w:rPr>
        <w:t>Директор ГОУ СПО ЯО ЯТПП</w:t>
      </w:r>
    </w:p>
    <w:p w:rsidR="003A4B91" w:rsidRPr="005A3EE7" w:rsidRDefault="003A4B91" w:rsidP="005A3EE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5A3EE7">
        <w:rPr>
          <w:rFonts w:ascii="Times New Roman" w:hAnsi="Times New Roman" w:cs="Times New Roman"/>
          <w:sz w:val="24"/>
          <w:szCs w:val="24"/>
        </w:rPr>
        <w:t>_____________В.С.Новиков</w:t>
      </w:r>
    </w:p>
    <w:p w:rsidR="003A4B91" w:rsidRPr="005A3EE7" w:rsidRDefault="003A4B91" w:rsidP="005A3EE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</w:t>
      </w:r>
      <w:r w:rsidRPr="005A3EE7">
        <w:rPr>
          <w:rFonts w:ascii="Times New Roman" w:hAnsi="Times New Roman" w:cs="Times New Roman"/>
          <w:sz w:val="24"/>
          <w:szCs w:val="24"/>
        </w:rPr>
        <w:t>2015 г.</w:t>
      </w:r>
    </w:p>
    <w:p w:rsidR="003A4B91" w:rsidRDefault="003A4B91" w:rsidP="00E72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B91" w:rsidRDefault="003A4B91" w:rsidP="00E72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B91" w:rsidRDefault="003A4B91" w:rsidP="00E72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B91" w:rsidRDefault="003A4B91" w:rsidP="00E72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B91" w:rsidRDefault="003A4B91" w:rsidP="00E72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B91" w:rsidRDefault="003A4B91" w:rsidP="00E72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B91" w:rsidRDefault="003A4B91" w:rsidP="00E72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B91" w:rsidRDefault="003A4B91" w:rsidP="00E72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B91" w:rsidRDefault="003A4B91" w:rsidP="00E72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B91" w:rsidRDefault="003A4B91" w:rsidP="00E72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B91" w:rsidRPr="005A3EE7" w:rsidRDefault="003A4B91" w:rsidP="00E72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B91" w:rsidRPr="005A3EE7" w:rsidRDefault="003A4B91" w:rsidP="00E72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4B91" w:rsidRPr="005A3EE7" w:rsidRDefault="003A4B91" w:rsidP="00E72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A3EE7">
        <w:rPr>
          <w:rFonts w:ascii="Times New Roman" w:hAnsi="Times New Roman" w:cs="Times New Roman"/>
          <w:b/>
          <w:bCs/>
          <w:sz w:val="56"/>
          <w:szCs w:val="56"/>
        </w:rPr>
        <w:t>ПРОЦЕДУРА ПРОВЕДЕНИЯ АУДИТА КАЧЕСТВА ОБРАЗОВАТЕЛЬНЫХ ПРОГРАММ</w:t>
      </w:r>
    </w:p>
    <w:p w:rsidR="003A4B91" w:rsidRPr="005A3EE7" w:rsidRDefault="003A4B91" w:rsidP="00E72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A3EE7">
        <w:rPr>
          <w:rFonts w:ascii="Times New Roman" w:hAnsi="Times New Roman" w:cs="Times New Roman"/>
          <w:b/>
          <w:bCs/>
          <w:sz w:val="56"/>
          <w:szCs w:val="56"/>
        </w:rPr>
        <w:t>ГОУ СПО ЯО ЯТПП</w:t>
      </w:r>
    </w:p>
    <w:p w:rsidR="003A4B91" w:rsidRDefault="003A4B91">
      <w:pPr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3A4B91" w:rsidRDefault="003A4B91">
      <w:pPr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3A4B91" w:rsidRDefault="003A4B91">
      <w:pPr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3A4B91" w:rsidRDefault="003A4B91">
      <w:pPr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3A4B91" w:rsidRDefault="003A4B91">
      <w:pPr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3A4B91" w:rsidRDefault="003A4B91">
      <w:pPr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3A4B91" w:rsidRDefault="003A4B91">
      <w:pPr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3A4B91" w:rsidRPr="00484EC7" w:rsidRDefault="003A4B91" w:rsidP="00484EC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84EC7">
        <w:rPr>
          <w:rFonts w:ascii="Times New Roman" w:hAnsi="Times New Roman" w:cs="Times New Roman"/>
          <w:i/>
          <w:iCs/>
          <w:sz w:val="24"/>
          <w:szCs w:val="24"/>
        </w:rPr>
        <w:t>г.Ярославль, 2015</w:t>
      </w:r>
    </w:p>
    <w:p w:rsidR="003A4B91" w:rsidRPr="00E722DC" w:rsidRDefault="003A4B91" w:rsidP="00484E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2DC">
        <w:rPr>
          <w:rFonts w:ascii="Times New Roman" w:hAnsi="Times New Roman" w:cs="Times New Roman"/>
          <w:b/>
          <w:bCs/>
          <w:sz w:val="28"/>
          <w:szCs w:val="28"/>
        </w:rPr>
        <w:t>подробная информация размещена на сайте ЯТПП</w:t>
      </w:r>
    </w:p>
    <w:p w:rsidR="003A4B91" w:rsidRPr="00E722DC" w:rsidRDefault="003A4B91" w:rsidP="005A3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style="position:absolute;left:0;text-align:left;margin-left:434.1pt;margin-top:.65pt;width:24.75pt;height:38.25pt;z-index:251658240;visibility:visible;mso-position-horizontal-relative:margin">
            <v:imagedata r:id="rId7" o:title=""/>
            <w10:wrap type="square" anchorx="margin"/>
          </v:shape>
        </w:pict>
      </w:r>
      <w:r w:rsidRPr="00E722DC">
        <w:rPr>
          <w:rFonts w:ascii="Times New Roman" w:hAnsi="Times New Roman" w:cs="Times New Roman"/>
          <w:b/>
          <w:bCs/>
          <w:sz w:val="28"/>
          <w:szCs w:val="28"/>
        </w:rPr>
        <w:t xml:space="preserve">переход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 страницы Педагогам/Общая информация/нажать на рисунок или по прямой ссылке </w:t>
      </w:r>
      <w:hyperlink r:id="rId8" w:history="1">
        <w:r w:rsidRPr="00E722DC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http://yatpp.edu.yar.ru/pedagogam/dok.html</w:t>
        </w:r>
      </w:hyperlink>
    </w:p>
    <w:p w:rsidR="003A4B91" w:rsidRPr="00E722DC" w:rsidRDefault="003A4B91" w:rsidP="005A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B91" w:rsidRDefault="003A4B91" w:rsidP="00E722D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0" w:name="_GoBack"/>
      <w:bookmarkEnd w:id="0"/>
    </w:p>
    <w:p w:rsidR="003A4B91" w:rsidRDefault="003A4B91" w:rsidP="00E722D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A4B91" w:rsidRPr="005A3EE7" w:rsidRDefault="003A4B91" w:rsidP="00E722D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A3EE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Программы дисциплин общепрофессионального цикла (ОП):</w:t>
      </w:r>
    </w:p>
    <w:p w:rsidR="003A4B91" w:rsidRPr="005A3EE7" w:rsidRDefault="003A4B91" w:rsidP="00E722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Правильность оформления титульного листа и грифов согласования и утверждения в соответствии с шаблоном.</w:t>
      </w:r>
    </w:p>
    <w:p w:rsidR="003A4B91" w:rsidRPr="005A3EE7" w:rsidRDefault="003A4B91" w:rsidP="00E722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Сверка количества часов в учебном плане и программе (максимальное, всего, теория, ЛПЗ/ПР) - пункты 2.1. и 1.4. рабочей программы.</w:t>
      </w:r>
    </w:p>
    <w:p w:rsidR="003A4B91" w:rsidRPr="005A3EE7" w:rsidRDefault="003A4B91" w:rsidP="00E722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Проверка соответствия вида промежуточной аттестации с учебным планом - пункт 2.1. рабочей программы.</w:t>
      </w:r>
    </w:p>
    <w:p w:rsidR="003A4B91" w:rsidRPr="005A3EE7" w:rsidRDefault="003A4B91" w:rsidP="00E722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Проверка соответствия содержания программы требованиям ФГОС – пункт 2.2. рабочей программы.</w:t>
      </w:r>
    </w:p>
    <w:p w:rsidR="003A4B91" w:rsidRPr="005A3EE7" w:rsidRDefault="003A4B91" w:rsidP="00E722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Пункт 3.1. Требования к минимальному материально-техническому обеспечению на наличие оборудования в кабинете/лаборатории (при необходимости обновить).</w:t>
      </w:r>
    </w:p>
    <w:p w:rsidR="003A4B91" w:rsidRPr="005A3EE7" w:rsidRDefault="003A4B91" w:rsidP="00E722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Пункт 3.2. Информационное обеспечение обучения – год издания учебной литературы (при необходимости обновить список и дополнить интернет-ресурсы).</w:t>
      </w:r>
    </w:p>
    <w:p w:rsidR="003A4B91" w:rsidRPr="005A3EE7" w:rsidRDefault="003A4B91" w:rsidP="00E722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 xml:space="preserve">Наличие содержания внеаудиторной работы в поурочном планировании в соответствии с тематическим планированием – пункт 2.2. </w:t>
      </w:r>
    </w:p>
    <w:p w:rsidR="003A4B91" w:rsidRPr="005A3EE7" w:rsidRDefault="003A4B91" w:rsidP="00E722D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4B91" w:rsidRPr="005A3EE7" w:rsidRDefault="003A4B91" w:rsidP="00E722D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4B91" w:rsidRPr="005A3EE7" w:rsidRDefault="003A4B91" w:rsidP="00E722D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A3EE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Программы междисциплинарных курсов (МДК):</w:t>
      </w:r>
    </w:p>
    <w:p w:rsidR="003A4B91" w:rsidRPr="005A3EE7" w:rsidRDefault="003A4B91" w:rsidP="00E722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Правильность оформления титульного листа и грифов согласования и утверждения в соответствии с шаблоном.</w:t>
      </w:r>
    </w:p>
    <w:p w:rsidR="003A4B91" w:rsidRPr="005A3EE7" w:rsidRDefault="003A4B91" w:rsidP="00E722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Сверка количества часов в учебном плане и программе (максимальное, всего, теория, ЛПЗ/ПР, УП, ПП) - пункты 3.1. и 1.3. рабочей программы.</w:t>
      </w:r>
    </w:p>
    <w:p w:rsidR="003A4B91" w:rsidRPr="005A3EE7" w:rsidRDefault="003A4B91" w:rsidP="00E722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Проверка соответствия вида промежуточной аттестации с учебным планом - пункт 2.1. рабочей программы.</w:t>
      </w:r>
    </w:p>
    <w:p w:rsidR="003A4B91" w:rsidRPr="005A3EE7" w:rsidRDefault="003A4B91" w:rsidP="00E722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Проверка соответствия содержания программы требованиям ФГОС – пункт 3.2. рабочей программы.</w:t>
      </w:r>
    </w:p>
    <w:p w:rsidR="003A4B91" w:rsidRPr="005A3EE7" w:rsidRDefault="003A4B91" w:rsidP="00E722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Пункт 4.1. Требования к минимальному материально-техническому обеспечению на наличие оборудования в кабинете/лаборатории (при необходимости обновить).</w:t>
      </w:r>
    </w:p>
    <w:p w:rsidR="003A4B91" w:rsidRPr="005A3EE7" w:rsidRDefault="003A4B91" w:rsidP="00E722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Пункт 4.2. Информационное обеспечение обучения – год издания учебной литературы (при необходимости обновить список и дополнить Интернет-ресурсы).</w:t>
      </w:r>
    </w:p>
    <w:p w:rsidR="003A4B91" w:rsidRPr="005A3EE7" w:rsidRDefault="003A4B91" w:rsidP="00E722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 xml:space="preserve">Наличие содержания внеаудиторной работы в поурочном планировании в соответствии с тематическим планированием – пункт 2.2. </w:t>
      </w:r>
    </w:p>
    <w:p w:rsidR="003A4B91" w:rsidRPr="005A3EE7" w:rsidRDefault="003A4B91" w:rsidP="00E722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Наличие комплекта материалов для внеаудиторной работы (по возможности).</w:t>
      </w:r>
    </w:p>
    <w:p w:rsidR="003A4B91" w:rsidRPr="005A3EE7" w:rsidRDefault="003A4B91">
      <w:pPr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br w:type="page"/>
      </w:r>
    </w:p>
    <w:p w:rsidR="003A4B91" w:rsidRPr="005A3EE7" w:rsidRDefault="003A4B91" w:rsidP="00E722D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4B91" w:rsidRPr="005A3EE7" w:rsidRDefault="003A4B91" w:rsidP="00E722D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A3EE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Контрольно-оценочные средства по программам дисциплин общепрофессионального цикла (ОП), междисциплинарных курсов (МДК), ПМ в целом:</w:t>
      </w:r>
    </w:p>
    <w:p w:rsidR="003A4B91" w:rsidRPr="005A3EE7" w:rsidRDefault="003A4B91" w:rsidP="00E722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Правильность оформления титульного листа и грифов согласования и утверждения в соответствии с шаблоном.</w:t>
      </w:r>
    </w:p>
    <w:p w:rsidR="003A4B91" w:rsidRPr="005A3EE7" w:rsidRDefault="003A4B91" w:rsidP="00E722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Проверка соответствия вида контрольных мероприятий с рабочей программой и учебным планом.</w:t>
      </w:r>
    </w:p>
    <w:p w:rsidR="003A4B91" w:rsidRPr="005A3EE7" w:rsidRDefault="003A4B91" w:rsidP="00E722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Количество вариантов задний (не менее 4 для диф.зачета/зачета, не менее 20-25 для экзамена).</w:t>
      </w:r>
    </w:p>
    <w:p w:rsidR="003A4B91" w:rsidRPr="005A3EE7" w:rsidRDefault="003A4B91" w:rsidP="00E722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Тексты заданий, ответов.</w:t>
      </w:r>
    </w:p>
    <w:p w:rsidR="003A4B91" w:rsidRPr="005A3EE7" w:rsidRDefault="003A4B91" w:rsidP="00E722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Наличие критериев оценки.</w:t>
      </w:r>
    </w:p>
    <w:p w:rsidR="003A4B91" w:rsidRPr="005A3EE7" w:rsidRDefault="003A4B91" w:rsidP="00E722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Наличие компетенций: ОК и ПК (программа, перечень УПР, экзаменационные задания).</w:t>
      </w:r>
    </w:p>
    <w:p w:rsidR="003A4B91" w:rsidRPr="005A3EE7" w:rsidRDefault="003A4B91" w:rsidP="00E722D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4B91" w:rsidRPr="005A3EE7" w:rsidRDefault="003A4B91" w:rsidP="00E722D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A3EE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Комплект лабораторных  и / или  практических работ по дисциплине, МДК:</w:t>
      </w:r>
    </w:p>
    <w:p w:rsidR="003A4B91" w:rsidRPr="005A3EE7" w:rsidRDefault="003A4B91" w:rsidP="00E722D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 xml:space="preserve">Наличие комплекта лабораторных  и / или  практических работ по дисциплине, МДК,  оформленного в соответствии с шаблоном. </w:t>
      </w:r>
    </w:p>
    <w:p w:rsidR="003A4B91" w:rsidRPr="005A3EE7" w:rsidRDefault="003A4B91" w:rsidP="00E722D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 xml:space="preserve">Соответствие количества разработанных ЛПЗ/ПР с количеством часов на ЛПД/ПР в учебном плане. </w:t>
      </w:r>
    </w:p>
    <w:p w:rsidR="003A4B91" w:rsidRPr="005A3EE7" w:rsidRDefault="003A4B91" w:rsidP="005970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ПР  должна содержать: Цель работы, Задания, Критерии оценки.</w:t>
      </w:r>
    </w:p>
    <w:p w:rsidR="003A4B91" w:rsidRPr="005A3EE7" w:rsidRDefault="003A4B91" w:rsidP="005970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ЛПЗ должна содержать: Цель работы, Оборудование и необходимые материалы, Порядок выполнения работы, Критерии оценки.</w:t>
      </w:r>
    </w:p>
    <w:p w:rsidR="003A4B91" w:rsidRPr="005A3EE7" w:rsidRDefault="003A4B91" w:rsidP="00E722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4B91" w:rsidRPr="005A3EE7" w:rsidRDefault="003A4B91" w:rsidP="00E722D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A3EE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Программы преддипломной практики:</w:t>
      </w:r>
    </w:p>
    <w:p w:rsidR="003A4B91" w:rsidRPr="005A3EE7" w:rsidRDefault="003A4B91" w:rsidP="00E722D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 xml:space="preserve">Правильность оформления титульного листа и грифов согласования и утверждения в соответствии с шаблоном, наличие грифа согласования с работодателем. </w:t>
      </w:r>
    </w:p>
    <w:p w:rsidR="003A4B91" w:rsidRPr="005A3EE7" w:rsidRDefault="003A4B91" w:rsidP="00E722D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Наличие приложений к ПДП (отзыв с предприятия, индивидуальные задания, структура отчета о практике, структура дневника).</w:t>
      </w:r>
    </w:p>
    <w:p w:rsidR="003A4B91" w:rsidRPr="005A3EE7" w:rsidRDefault="003A4B91" w:rsidP="005970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4B91" w:rsidRPr="005A3EE7" w:rsidRDefault="003A4B91" w:rsidP="005970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4B91" w:rsidRPr="005A3EE7" w:rsidRDefault="003A4B91" w:rsidP="005970D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A3EE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Программы Государственной итоговой аттестации:</w:t>
      </w:r>
    </w:p>
    <w:p w:rsidR="003A4B91" w:rsidRPr="005A3EE7" w:rsidRDefault="003A4B91" w:rsidP="0060195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Правильность оформления титульного листа и грифов согласования и утверждения в соответствии с шаблоном, наличие грифа согласования с работодателем (Программа государственной итоговой аттестации, требования к выпускным квалификационным работам, а также критерии оценки знаний, утверждаются образовательной организацией и доводятся до сведения студентов, не позднее чем за шесть месяцев до начала государственной итоговой аттестации).</w:t>
      </w:r>
    </w:p>
    <w:p w:rsidR="003A4B91" w:rsidRPr="005A3EE7" w:rsidRDefault="003A4B91" w:rsidP="0060195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Соответствие содержания программы Приказу Министерства образования и науки Российской Федерации от 16 августа 2013 г. N 968 «Об утверждении порядка проведения государственной итоговой аттестации по образовательным программам среднего профессионального образования»:</w:t>
      </w:r>
    </w:p>
    <w:p w:rsidR="003A4B91" w:rsidRPr="005A3EE7" w:rsidRDefault="003A4B91" w:rsidP="005A3E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3A4B91" w:rsidRPr="005A3EE7" w:rsidRDefault="003A4B91" w:rsidP="005A3E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Государственная экзаменационная комиссия</w:t>
      </w:r>
    </w:p>
    <w:p w:rsidR="003A4B91" w:rsidRPr="005A3EE7" w:rsidRDefault="003A4B91" w:rsidP="005A3E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Формы государственной итоговой аттестации</w:t>
      </w:r>
    </w:p>
    <w:p w:rsidR="003A4B91" w:rsidRPr="005A3EE7" w:rsidRDefault="003A4B91" w:rsidP="005A3E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E7">
        <w:rPr>
          <w:rFonts w:ascii="Times New Roman" w:hAnsi="Times New Roman" w:cs="Times New Roman"/>
          <w:sz w:val="26"/>
          <w:szCs w:val="26"/>
        </w:rPr>
        <w:t>Порядок проведения государственной итоговой аттестации</w:t>
      </w:r>
    </w:p>
    <w:p w:rsidR="003A4B91" w:rsidRPr="00110CF6" w:rsidRDefault="003A4B91" w:rsidP="00110CF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CF6">
        <w:rPr>
          <w:rFonts w:ascii="Times New Roman" w:hAnsi="Times New Roman" w:cs="Times New Roman"/>
          <w:sz w:val="26"/>
          <w:szCs w:val="26"/>
        </w:rPr>
        <w:t>Порядок подачи и рассмотрения апелляции.</w:t>
      </w:r>
    </w:p>
    <w:p w:rsidR="003A4B91" w:rsidRPr="005A3EE7" w:rsidRDefault="003A4B91" w:rsidP="005A3E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A4B91" w:rsidRPr="005A3EE7" w:rsidSect="005A3EE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B91" w:rsidRDefault="003A4B91" w:rsidP="00654828">
      <w:pPr>
        <w:spacing w:after="0" w:line="240" w:lineRule="auto"/>
      </w:pPr>
      <w:r>
        <w:separator/>
      </w:r>
    </w:p>
  </w:endnote>
  <w:endnote w:type="continuationSeparator" w:id="0">
    <w:p w:rsidR="003A4B91" w:rsidRDefault="003A4B91" w:rsidP="0065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B91" w:rsidRDefault="003A4B91" w:rsidP="00654828">
      <w:pPr>
        <w:spacing w:after="0" w:line="240" w:lineRule="auto"/>
      </w:pPr>
      <w:r>
        <w:separator/>
      </w:r>
    </w:p>
  </w:footnote>
  <w:footnote w:type="continuationSeparator" w:id="0">
    <w:p w:rsidR="003A4B91" w:rsidRDefault="003A4B91" w:rsidP="00654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428"/>
    <w:multiLevelType w:val="hybridMultilevel"/>
    <w:tmpl w:val="EF8E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87C93"/>
    <w:multiLevelType w:val="hybridMultilevel"/>
    <w:tmpl w:val="8708E576"/>
    <w:lvl w:ilvl="0" w:tplc="D8B2E4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E62B2"/>
    <w:multiLevelType w:val="hybridMultilevel"/>
    <w:tmpl w:val="04BC0698"/>
    <w:lvl w:ilvl="0" w:tplc="23502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DD0A2F"/>
    <w:multiLevelType w:val="hybridMultilevel"/>
    <w:tmpl w:val="EF8E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B4567"/>
    <w:multiLevelType w:val="hybridMultilevel"/>
    <w:tmpl w:val="FE5C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62E3D"/>
    <w:multiLevelType w:val="hybridMultilevel"/>
    <w:tmpl w:val="EF8E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C6F14"/>
    <w:multiLevelType w:val="hybridMultilevel"/>
    <w:tmpl w:val="EF8E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A3402"/>
    <w:multiLevelType w:val="hybridMultilevel"/>
    <w:tmpl w:val="EF8E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B48AE"/>
    <w:multiLevelType w:val="hybridMultilevel"/>
    <w:tmpl w:val="EF8E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07E57"/>
    <w:multiLevelType w:val="hybridMultilevel"/>
    <w:tmpl w:val="FE5C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949"/>
    <w:rsid w:val="00110CF6"/>
    <w:rsid w:val="00251E3D"/>
    <w:rsid w:val="00287EC8"/>
    <w:rsid w:val="00387684"/>
    <w:rsid w:val="003A4B91"/>
    <w:rsid w:val="00484EC7"/>
    <w:rsid w:val="004850BF"/>
    <w:rsid w:val="004C4B16"/>
    <w:rsid w:val="00512E2A"/>
    <w:rsid w:val="005463CB"/>
    <w:rsid w:val="005970D3"/>
    <w:rsid w:val="005A3EE7"/>
    <w:rsid w:val="0060195F"/>
    <w:rsid w:val="0065054F"/>
    <w:rsid w:val="00654828"/>
    <w:rsid w:val="006E6C7F"/>
    <w:rsid w:val="00B16ECB"/>
    <w:rsid w:val="00C7049B"/>
    <w:rsid w:val="00CF3E84"/>
    <w:rsid w:val="00D02949"/>
    <w:rsid w:val="00D95A42"/>
    <w:rsid w:val="00E7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A4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2949"/>
    <w:pPr>
      <w:ind w:left="720"/>
    </w:pPr>
  </w:style>
  <w:style w:type="character" w:styleId="Hyperlink">
    <w:name w:val="Hyperlink"/>
    <w:basedOn w:val="DefaultParagraphFont"/>
    <w:uiPriority w:val="99"/>
    <w:rsid w:val="00C7049B"/>
    <w:rPr>
      <w:color w:val="0563C1"/>
      <w:u w:val="single"/>
    </w:rPr>
  </w:style>
  <w:style w:type="table" w:styleId="TableGrid">
    <w:name w:val="Table Grid"/>
    <w:basedOn w:val="TableNormal"/>
    <w:uiPriority w:val="99"/>
    <w:rsid w:val="0065482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654828"/>
    <w:pPr>
      <w:spacing w:after="200" w:line="276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54828"/>
    <w:rPr>
      <w:rFonts w:ascii="Calibri" w:eastAsia="Times New Roman" w:hAnsi="Calibri" w:cs="Calibri"/>
      <w:sz w:val="20"/>
      <w:szCs w:val="20"/>
      <w:lang/>
    </w:rPr>
  </w:style>
  <w:style w:type="character" w:styleId="FootnoteReference">
    <w:name w:val="footnote reference"/>
    <w:basedOn w:val="DefaultParagraphFont"/>
    <w:uiPriority w:val="99"/>
    <w:semiHidden/>
    <w:rsid w:val="006548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tpp.edu.yar.ru/pedagogam/dok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690</Words>
  <Characters>3935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2015-04-03T10:35:00Z</dcterms:created>
  <dcterms:modified xsi:type="dcterms:W3CDTF">2015-04-09T19:56:00Z</dcterms:modified>
</cp:coreProperties>
</file>